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Течжу, следуя указаниям Су Мань, за щедрое вознаграждение переманил нескольких мастериц и портных, которые обладали выдающимся талантом, но по разным причинам были вытеснены из своих прежних мастерских. Их семьи также были обеспечены всем необходимым и устроены на новом месте. Каждую ночь Су Мань через зашифрованные чертежи и подробные инструкции дистанционно руководила созданием пробных моделей одежды. В них современные концепции кроя гармонично переплетались с классическими элементами, и каждое новое платье оказывалось еще более восхитительным, чем предыдущее. Одновременно с этим были разработаны строгие соглашения о неразглашении и система многоуровневого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масштабные преобразования тихо разворачивались в трущобах на западе города. Су Мань поручила Течжу по дешевке выкупить огромную заброшенную красильню вместе с прилегающими жилыми постройками. Там она набирала беженцев и женщин из бедных семей, проводя для них интенсивное обучение. Одна группа людей под ее началом занималась массовым производством фирменных соусов и обработкой сухих продуктов для Обители Забытых Забот, следуя строго стандартизированным процессам. Другая группа, состоящая из самых расторопных и благонадежных работников, начала осваивать конвейерный пошив отдельных деталей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шаг за шагом, в этом древнем мире Су Мань с огромным трудом выстраивала зачатки современной производственной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Капитал рос подобно снежному кому, но и расходы были колоссальными. Цифры в бухгалтерских книгах постоянно держали Су Мань в напряжении. Она не имела права на ошибку: один неверный шаг — и она полетит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Юньцюэ вновь бесшумно передала ей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развернула ее при свете свечи. Это был почерк Течжу: он докладывал, что выбрана дата торжественного открытия Нишанге и что последняя партия мебели доставлена в лавку. Однако в конце приписка: в последнее время вокруг заведения крутятся незнакомцы. Ведут себя скрытно, и их методы явно отличаются от тех, что использует Цянь Маньгуань.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Цянь Маньгуань? Тогда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машинально постукивали по столу. Большое дерево притягивает ветер. Нишанге еще не открылось, а уже привлекает внимание? Или же… они пришли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и, взяв кисть, написала ответ, сохраняя ледяное спокойствие: Открытие состоится в срок. Усилить охрану в ночное время. Если соглядатаи не предпринимают активных действий, не спугивайте их, просто выясните, откуда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чернила высохнут, она передала записку Юньцюэ, чтобы та отправила ее по своим каналам. Су Мань подошла к окну. Ночь была густой, и выгнутые крыши поместья генерала в лунном свете казались молчаливыми и гнетущими.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постоянно казалось, что невидимая сеть медленно сжимается вокруг нее. А тот, кто ее расставил…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Юем была разложена карта пограничных укреплений. Кисть с красной тушью замерла над бумагой, но так и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тайный страж, стоявший внизу, низко склонив голову, докладывал: — Насчет Нишанге на юге города. Личность владельца по-прежнему остается загадкой, официально делами заправляет Течжу. Однако денежные потоки, судя по всему, имеют тот же источник, что и у Обители Забытых Забот. Масштабы закупок огромны, нанято множество людей — их замыслы явно выходят за рамки обычного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голос Сяо Юя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что за кулисами стоят влиятельные силы при дворе, возможно, даже замешаны… зарубежные интересы, — голос стража стал еще тише. — Среди тех, с кем в последнее время контактировал Течжу, двое имеют весьма сомнительную репутацию. Похоже, они приходятся дальними родственниками одному из доверенных лиц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Сяо Юя наконец опустилась, оставив на карте в районе одного из горных проходов тяжелое, ярко-алое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 холодный, пронзительный блеск. Тот самый принц, что славится своей добродетелью, но при этом всю жизнь жадно поглядывает на военную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так… купец, способный из ниоткуда создать Обитель Забытых Забот и в одночасье развернуть сеть на юге города, обладает недюжинными средствами и талантами. Если его приберет к рукам Третий принц,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http://bllate.org/book/18524/1781024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