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супруга, Су Мань — та самая на вид хрупкая женщина, что решилась подать письмо о расторжении брака, — чей Двор Тихих Раздумий оказался как раз тем связующим звеном между Течжу и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 она сама является частью этой цепи? А может быть... она и есть тот самый таинственный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вновь всплыла в сознании, став отчетливее и абсурднее,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 число людей, следить за Нишанге, за Течжу и за всеми, кто с ним контактирует, — отдал приказ Сяо Юй, и голос его прозвучал холодно, как железо. — Особенно тщательно проверять тех, в чьих действиях прослеживается хоть малейшая связь с поместьем Третьего принца. Выяснить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насчет... Двора Тихих Раздумий? — замялся тайный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замолчал. Пламя свечи отражалось в глубине его глаз, то вспыхивая, то затухая.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Удвоить охрану, — наконец произнес он, и в его тоне невозможно было уловить эмоций. — Перекрыть все выходы. Даже если муха залетит внутрь, я должен знать, самец это или самка. Но без моего приказа никто не смеет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увидеть, как его «болезненная» супруга, будучи запертой в глубине поместья, поддерживает ту тесную, практически непрерывную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Правду, скрытую под этим бурным течением, он обязан был раскрыть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тайный страж принял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поднялся и подошел к окну. Его взгляд, острый, словно у ястреба, пронзил ночную мглу и точно устремился в сторону Двора Тихих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проговорил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открытия Нишанге болезнь Су Мань заметно обострилась: она даже еду приказывала Юньцюэ заносить в маленькую кухню для подогрева, а никого из посторонних не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Тихих Раздумий стоял густой запах лекарств, горький аромат не рассеивался, что лишь подтверждало слухи о тяжелом недуге госпожи. Слуги, проходя мимо ворот, подсознательно замедляли шаг и старались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кабинете Су Мань не было и следа болезни. Она была одета в простое, удобное хлопковое платье, темные волосы были небрежно собраны, и она, склонившись над лампой, внимательно изучала огромный лист воловьей кожи, разложенный на столе. Начерченные на нем линии вовсе не были пейзажами или цветами — это был предельно детализированный чертеж усовершенствованной гидравлической ткацкой машины, снабженный множеством современных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ночные насекомые, водяные часы отсчитывали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где-то вдалеке послышался шум — словно тысячи лошадиных копыт ударяли по каменной мостовой, глухим громом проносясь сквозь тишину ночи. Звук доносился со стороны южных ворот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Мань, державшая кисть, замерла, и капля туши упала на край чертежа, расплываясь темным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прислушиваясь, и её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столице уже действовал комендантский час, откуда взяться такому массовому топоту копыт? Если только это не... патрульный отряд или экстренная мобилизация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 дверь кабинета тихо постучали трижды: один длинный удар, два коротких.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быстро свернула чертеж и спрятала его на самое дно специального тубуса, после чего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 проскользнула внутрь. Она была бледна, дыхание сбито, а в глазах читались тревога и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снаружи во дворе было движение. Старуха, что несет ночной дозор, сказала, что видела много черных теней, направлявшихся за пределы поместья. Похоже... похоже, это были личные стражи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стража Сяо Юя приведена в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Мань ушло в пятки. Сяо Юй не стал бы поднимать своих людей посреди ночи из-за пустяка. Это касается военных дел за пределами города или... внутри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фразу из записки Течжу: «Похоже, вокруг лавки крутятся какие-то незнакомые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Течжу... — Су Мань посмотрела на Юньцюэ.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