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было грустно, час расставания всё же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котенка висел пространственный узел, когда его осторожно передали на руки воспитательнице. Девушки-военные плакали навзрыд, слезы градом катились по их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доведется ли им еще когда-нибудь встретиться после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терминалы Гэлисы и остальных уже издавали настойчивый писк — это был сигнал, призывающий их немедленно вернуться на звездный корабль. Время вышло, армия покидала планету Молан, направляясь к следующей точке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покрасневшие и опухшие от слез глаза, как истинные солдаты, они решительно подчинились приказу, развернулись и быстро зашагали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проводил взглядом их удаляющиеся силуэты, а затем опустил голову, и весь его вид выражал глубокую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грусти, — воспитательница потрепала детеныша по голове, не особо заботясь о том, понимает ли он её слова. — Пойдем, я познакомлю тебя с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воспитанники приюта уже давно знали, что сегодня к ним приедет новый друг, ведь воспитательницы начали готовиться еще два дня назад. Нового члена семьи они ждали с любопытством 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этих малышей был несчастным сиротой, потерявшим родителей, кого-то просто нашли брошенным и привезли в приют. Детеныши обретали способность принимать человеческий облик и свободно переключаться между ним и звериной формой лишь со временем. По достижении шести лет их отправляли в детский сад, где они жили и учились вплоть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система поддержки детей в Звездную эпоху. Любой учащийся из бедной семьи мог подать заявку на получение федерального пособия. Фактически, государство брало на себя содержание ребенка до двадцати лет. Конечно, из-за огромного охвата социальная помощь была минимальной, но жаловаться было не на что: для детенышей, лишенных опеки родителей или родственников, само выживание уже было удачей. А чтобы жить хорошо, нужно было усердно учиться до двадцати лет и овладеть каким-нибудь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котенка по комнате были очень милыми: кролик, поросенок, снежный волчонок и маленький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новых друзей, котенок сохранил на мордочке холодное выражение — было очевидно, что общаться с этой компанией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воспитательница закончила представление, пришло время отхода ко сну. Остальные детеныши послушно улеглись в свои кроватки с теплыми желтыми простынями, а котенок ловко вытащил принесенный Гэлисой новый комплект нежно-голубого цвета и быстро застелил им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простыне был изображен рисунок с рыбками — простой, детский и совсем недорогой. Но даже это вызвало у остальных детенышей жгучую зависть. Мы все здесь в равных условиях, в одном приюте, так почему ты такой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только начало. Застелив постель, котенок принялся расставлять у изголовья свои привычные вещи. Закончив с этим, он потоптался на месте, разминая лапки, и с комфортом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сопел, карабкаясь на свою кровать, но глаз не сводил с красивой чашки нового соседа. Он был большим любителем поесть и искренне считал, что из такой красивой чашки вода должна быть вкуснее. Эх, хоть бы разок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видела все эти маленькие шалости, тихо улыбнулась, но вмешиваться не стала и, как обычно, начала рассказывать сказку на ночь. Вскоре по комнате разлилось ровное дыхание — малыши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погас свет, осталась гореть лишь одна ночная лампа с теплым свечением. Воспитательница тихо притворила за собой дверь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всего через две минуты котенок внезапно открыл глаза, в которых не было ни капли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