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просыпайся, вставай же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Хуайэнь открыл глаза. Перед ним предстала незнакомая комната с пустой, скудной обстановкой. Глядя на суетящегося юношу, он озадаченно нахмурился: кто этот мальчишка? Где он? Разве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Хуайэнь приподнялся и посмотрел на свои руки. На ладонях виднелись мозоли, но всё же чувствовалась некая юношеская мягкость — это были не 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почему сзади такая нестерпимая боль? Неужели у этого тела какая-то скрытая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Лу Хуайэнь, он был великим генералом государства Мо. Более двадцати лет он провёл на полях сражений, но из-за того, что его заслуги стали угрожать трону, его лишили звания, разжаловали и отправили в крестьяне. Смирившись, он собрал нехитрый скарб и отправился в родные края. Но когда он решил, что император хотя бы сохранил ему жизнь, выяснилось, что присланные убийцы — лучшие мастера из личной охраны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охватило горькое разочарование в императоре и во всей стране, где никто не заступился за него. Он прожил полжизни, проливая кровь и пот ради покоя и процветания государства, а в итоге получил лишь это. Он запрокинул голову и расхохотался — человек, привыкший лишь к крови и поту, плакал от смеха. Его окровавленное лицо выглядело настолько жалким, что даже наемные убийцы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несмотря на отчаянное сопротивление, из-за вина, которое ранее преподнес император и которое лишило его внутренней силы, ему пришлось принять смерть от рук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теперь он снова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заметив, что он застыл, бросил ему в лицо горячее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что с тобой? Вставай скорее, скоро проснется молодой господин Лююнь. Если мы не придем вовремя, руководитель труппы нас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Хуайэнь взял лежавшую у изголовья одежду охранника, осмотрел её, а затем перевел взгляд на юношу. Наряд того отличался от его собственного, и он не совсем понимал, что это значит. Всю свою жизнь он провел в седле: из тридцати трех лет двадцать прошли в приграничных гарнизонах и на полях сражений, он почти не видел одежд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одежда казалась тесноватой, но на деле села удивительно ладно. Только сейчас он осознал, что тело его необычайно худощаво. Он подошел к тазу с водой и взглянул на свое отражение: на него смотрело чужое лицо семнадцати-восемнадцати лет. Бледное, но даже сквозь эту бледность проступали холодная решимость и благородные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 внизу спины становилась невыносимой — она была совсем не похожа на те раны, что он получал в бою. Он невольно потянулся рукой, чтобы проверить, в чем дело, но не успел, как юноша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Ли, да что с тобой такое? Шевелись! Если руководитель начнет ругаться, я за тебя заступаться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зовут Му Ли? Но как он оказался в теле этого юноши? Неужели это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Хуайэнь, нет, теперь уже Му Ли, поправил одежду и, превозмогая боль, последовал за юношей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двориков, они вышли к роскошному особняку. Юноша сразу вошел внутрь, и Му Ли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высокий, стройный мужчина стоял к ним спиной, облачаясь в одежды. Его крепкая, широкая спина, скрытая тканью, выглядела удивительно статно, а длинные черные волосы ниспадали на плечи, словно водопад. Вдруг он обернулся и впился взглядом в Му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на мгновение потерял дар речи. Мужчине было не больше восемнадцати-девятнадцати лет, но он обладал ослепительной красотой. Каждая черта его лица восхищала, но в нем не было женственности — напротив, он выглядел по-мужски статно и величественно, заставляя любого невольно поддаться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молодой господин Лююнь, о котором говорил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http://bllate.org/book/18632/1794081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