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не знал, когда именно растают льды на снежных вершинах, отстоящих от него на тысячи ли. Зато прямо перед его глазами сейчас таял другой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сведенные брови Чэнь Сюэданя наконец разгладились. Его лицо по-прежнему оставалось холодным и отстраненным, но стоило уйти складке между бровей, как эта ледяная маска словно стала чуть менее непроницаемой. Когда снег растаял, по его щекам скатились несколько капель — словно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испытал редкое для себя чувство неловкости: надо же было такому случиться, чтобы его застали в столь уязвимом виде те, кого он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рыба на халате, вышитая сабля на поясе, властная осанка и вечно напряженное выражение лица — кто еще это мог быть, если не командир Цзиньивэй Чу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Яцы,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задать этот вопрос, Чу Тунчжоу уже успел с ног до головы осмотреть Сун Яцы. Убедившись, что тот невредим, он перевел взгляд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насмешливо хмыкнул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разберусь. Тот, кто посмел поднять на тебя руку, сполна за это заплатит…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требуют твоего вмешательства, господин Чу, — оборвал его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Шэнду полон коварства и интриг, как он мог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лично приеду в поместье Сун, чтобы отвезти тебя в карете обратно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— явно не случайность. Сун Яцы ни в коем случае не должен оставаться в этом логове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Сун Яцы стало тяжело. Оказывается, Чу Тунчжоу помнит дату смерти матери прежнего владельца тела… Но внешне он мог лишь отвечать ему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Тунчжоу, у тебя нет права указывать мне, что делать.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Сун Яцы, а вот у помощника командира Цзиньивэй, стоявшего за спиной своего начальника, душа ушла в пятки. Он еще с ночи слышал, как молодой господин Сун во всеуслышание назвал второго помощника секретариата Пэй Сыцзюэ собакой — и это уже было неслыханной дерзостью. А теперь он еще и приказал самому командиру Цзиньивэй убираться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Напряженную тишину нарушил Му Ли, подъехавший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сделать и нескольких шагов, как люди Чу Тунчжоу забрали Чэнь Сюэданя.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 на допрос. Если он ни в чем не виноват, я не стану чинить ему препятствий. Через два дня я буду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вскипел в груди Сун Яцы, но стоило ему встретиться взглядом с Чу Тунчжоу, как ярость мгновенно улетучилась. На лице командира промелькнуло редкое выражение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Яцы, возвращайся. Здесь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прервал его, не дав договорить. У него было предчувствие, что дальше Чу Тунчжоу скажет то, с чем он точно не сможет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мне не нужна твоя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Тунчжоу смотрел вслед удаляющемуся Сун Яцы. Изначально он не хотел ввязываться в эту мутную воду, но теперь, когда Сун Яцы оказался втянут, он не мог стоять в стороне. Сегодня он открыто встал на сторону Сун Яцы и забрал Чэнь Сюэданя, чтобы предупредить тех, кто стоит за спиной юноши, или же тех, кто скрывается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Сун Яцы сначала переживал, не случится ли чего с Чэнь Сюэданем в руках Чу Тунчжоу, но потом спохватился: он же просто зря тратит нервы. Чэнь Сюэдань — главный герой-ата!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Сун Яцы тут же уснул, даже не переодевшись в сухую одежду, которую приготовил Му Ли. Вернувшись в поместье, Му Ли обнаружил, что его господин все еще в мокром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карета остановилась, Сун Яцы с трудом пришел в себя. Опираясь на помощь Му Ли, он выбрался наружу, принял ванну, переоделся в чистое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самой полуночи, но внезапно проснулся, 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взяли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так испугался бесшумно появившегося Му Ли, что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к озеру поискать кое-что, зачем тебе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слуга, господин, разумеется, я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Идем к озеру Ванъюэ и осмотрим лес за ним, там наверняка остались какие-то следы. Тех, кто перешел мне дорогу, я вычислю сам, а потом задам им жару…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успокоился: жажда мести его господина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словно холодная вода. Они вдвоем, не привлекая внимания, покинули поместье Сун. Двигались они очень тихо, но люди Пэй Сыцзюэ все равно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юный господин Сун со своим слугой вышли из дома. Нашим людям следовать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тыльной стороне левой руки Пэй Сыцзюэ не была перевязана. В дрожащем свете ламп глубокий, неровный шрам казался замершим пауком, который словно шевелился в такт мерцающему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