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у Цин Юань ещё не было имени, она была лишь плодом священного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Неведомым образом в ней проснулся дух, и она со всем усердием принялась за самосовершенствование. Однако именно из-за этого она созрела гораздо быстрее своих собратьев. Выделяясь среди зеленеющих плодов, она невольно привлекла алчные взгляды многих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она, переспев, сорвалась с ветки, она угодила прямо в руки верховного божества Фэн Юаня. (Этот эпизод доказывает, что законы Ньютона действуют даже на небесах).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ней незаурядный талант, Фэн Юань оставил её в своей обители. Духовная энергия там была столь велика, что всего за пятьсот лет она обрела человеческий облик, а спустя семьдесят тысяч лет достигла уровня верховного божества, сотворив настоящее чудо в мире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небожители пришли поздравить её, и лишь тогда открылась правда: Цин Юань была младшей дочерью Императора Птиц, которая умерла при рождении, а её душа вселилась в тот самый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Император Птиц и дал ей имя — Цин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хотел забрать дочь с собой, но получил отказ. Та, кто вырастила её, была Фэн Юань, и она была обязана остаться рядом, чтобы отплатить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неё были и свои тайные помыслы. Она и сама не знала, с каких пор всем сердцем полюбила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Птиц пришлось скрепя сердце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было потом, при воспоминании отзывается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Юаня не было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потребовалось целых сто тысяч лет, чтобы осознать эту истину. На протяжении этих долгих лет надежда и разочарование в её душе переплетались бесконечной чередой.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 пришло к полному безразличию.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неё дошла весть о гибели Фэн Юаня, её первой реакцией было желание спасти его, но это уже не имело ничего общего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она погружалась в пучину перерождения, она подумала: пускай это будет в последний раз, больше нам не следует встречаться. Лишь лишние тревоги — нет, этого не нужно, совсем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http://bllate.org/book/18906/1848772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