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 вышел из комнаты отдыха и направился по коридору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Аллея сакур в Колледже Святого Андрея — одна из самых известных весенних достопримечательностей этого города. В марте лепестки устилают всю дорогу, и она выглядит прекрасной, словно масляная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сейчас был ноябрь, и сакура давно облетела, оставив лишь голые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дороги тянулись галереи с псевдоготическими каменными колоннами, под ногами стлались мозаичные каменные плиты, привезенные из Италии, а каждые несколько шагов стоял фонарь ручной ковки в старинном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фонарями висели школьные флаги: на темно-синем сукне был вышит золотом латинский девиз: Non nobis solum.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перевести это на человеческий язык, получится: раз твоя семья такая богатая, изволь научиться хоть чему-то человеческому.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возвышалась готическая часовая башня. С левой стороны находилось здание с зеркальным остеклением — бассейн, в который вода из горячих источников поступала напрямую, поддерживая постоянную температуру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Газон справа был подстрижен так ровно, что напоминал ковер, — это было школьное поле для гольфа на восемнадцать лунок, предназначенное исключительно для того, чтобы ученики могли развлечься с клюшками.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объявился в голове Сяо Ци. — Тебе не кажется, что здесь даже за один вдох плату берут поминутно?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цокнул языком Сяо Ци. — Годовое обучение в Колледже Святого Андрея обойдется в сумму, достаточную для покупки квартиры обычной семьи. Те, кто здесь учится, — либо наследники богатейших кланов, либо потомки знатных семейств, а на худой конец — выходцы из старинных родов с солидным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преувеличенно, — тихо произнес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эту школу, — посерьезнел Сяо Ци. — Фонд, стоящий за Колледжем Святого Андрея, инвестировал в десятки ведущих лабораторий: биомедицина, искусственный интеллект, квантовые вычисления — любое направление на выбор является передовым в отрасли. Многие проекты напрямую сотрудничают с традиционными мировыми центрами академической науки, а половина профессоров — фигуры, ставшие легендами в своих областях, из тех, кто сгребает высшие научные премии пачками. Ежегодный набор составляет всего около двухсот человек, порог входа пугающе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люди сюда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делятся на три категории, — Сяо Ци на мгновение замолк, пересчитывая. — Первая — истинные наследники богачей, чьи семьи жертвовали деньги на здания и финансирование, таких школа носит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зубрилы, выехавшие исключительно на собственном мозгу, абсолютные гении со всего мира, получающие полную стипендию от школы. Правда, поступить туда — сущий кошмар, но если уж прорвался, не потратишь ни единой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слушал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 тоже по результатам экзаменов, но плату за учебу и жизнь вносят не родители и не школа, а какой-нибудь богатый клан, взявший все расходы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Ци стал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начистоту, это инвестиции в таланты. Тебя спонсируют до окончания Колледжа Святого Андрея на том условии, что после выпуска ты обязан пойти к ним в компанию, контракт заключается минимум лет на десять, почти как кабальная грамота. Такие люди ходят по школе тише воды ниже травы, из кожи вон лежат ради высокого балла, смертельно боясь, что спонсору что-то не понравится и финансирование перекроют. Им куда тяжелее, чем всяким избалованным господам и барышням.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здесь обитает всего два вида существ: либо твои мозги достаточно хороши, либо твой кошелек толст. У кого нет ни того, ни другого, сюда даже носа не сунут.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 отозвался Сяо Ци. — Рыночная капитализация группы Бай исчисляется триллионами, это богатство из разряда олигархов. Только вот… — голос Сяо Ци утих. — Прежний владелец был незаконнорожденным, из тех, кого в упор не признают. Семья Бай засунула его сюда исключительно ради приличия: мол, как это ребенок семьи Бай может учиться в государственной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 мгновенно повеселел Сяо Ци. — Во всяком случае, впереди полно моментов, когда они еще пожалеют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оставил слова без ответа. Дойдя до школьных ворот, он достал телефон, взглянул на навигатор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а где та парикмахерская,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Выйдешь из ворот, повернешь направо на триста метров, там заведение под названием Фэншан. Пять звезд по отзывам, мастера-стилисты сплошь с наградами, а средний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поинтересовался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замер и машинально полез рукой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нащупали несколько мятых бумажных купюр и пару холодных монет. Он развернул их и пересчитал — в общей сложности набралось ровно семнадцать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банковское приложение на телефоне, и в тот момент, когда экран ярко вспыхнул,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123,00.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перепроверил еще раз, убедившись, что не пропустил ни единого ноля.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сто двадцать три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такая богатая? — В голосе Бай Ци прозвучала обида с примесью неверия. — Сто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 шоке! — взъерошился Сяо Ци. — Тачка, на которой рассекает Бай Яньчжи, стоит столько, что хватит на несколько квартир, у Бай Лочэня каждые часы тянут на миллионы, у Бай Цзихэна под рукой личный самолет, а Бай Ци выделили вот это? Этого даже на стрижку не хватит! Это вообще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чересчур, — разозлился Сяо Ци пуще прежнего. — Пойду изменю у Бай Яньчжи контакт на Жадина! Нет, на Железный Гусь! Нет, на Супер-пупер-непобедимый Король Железных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молча погладил взглядом цепочку цифр и закрыл банковское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Парикмахерская за тысячу юаней ему была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поблизости есть что-нибудь подешевле? Из разряда… пятнадцать-двадцать?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 мгновение умолк, словно выполняя какой-то невероятно сложный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трех километрах отсюда, в одном из переулков Старого города, — голос Сяо Ци звучал все более двусмысленно. — Стрижка пятнадцать юаней, по отзывам две звезды. В комментариях пишут: «После стрижки хочется вызвать полицию», «Моя бабушка с кухонным тесаком управляется лучше него», «Заходишь человеком, выходишь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есть и хорошие отзывы! — поспешно добавил Сяо Ци. — Кто-то написал: «Хозяин очень добрый, можно тискать кота, рыжий такой, ужасно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кроличья сущность Бай Ци, которую он вечно прятал, тут же клюнула на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он вспомнил, что вообще-то боится котов, и его уши едва не прижались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рыжий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его тискать, — тихонько проговорил он. — Я просто подстригусь.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покосился на сто двадцать три юаня на счету, а затем мысленно представил себе мастера-стилиста из салона за тысячу юаней, улыбающегося ему с ножницами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произнес он. — За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надену шапку, если все испортят.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послушно следовал за навигатором, пока не свернул в узкий переулок, который становился все теснее и теснее. Дома вокруг постепенно сменились с европейских особняков на обветшалые жилые многоэтажки, стены поросли сухим виноградом, а провода над головой переплелись в сплошную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переулка тускло горел фонарь, подсвечивая выцветшие иероглифы на вывеске: Парикмахерская сестрицы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стеклянной двери держался пожелтевший листок с от руки написанным прейскурантом:</w:t>
      </w:r>
    </w:p>
    <w:p w:rsidR="00BB20FC" w:rsidRPr="00357A74" w:rsidRDefault="00357A74" w:rsidP="00BB20FC">
      <w:pPr>
        <w:jc w:val="left"/>
        <w:rPr>
          <w:sz w:val="28"/>
          <w:lang w:val="en-US"/>
        </w:rPr>
      </w:pPr>
      <w:r w:rsidRPr="00357A74">
        <w:rPr>
          <w:sz w:val="28"/>
          <w:lang w:val="en-US"/>
        </w:rPr>
        <w:t>Стрижка — 15 юаней</w:t>
      </w:r>
    </w:p>
    <w:p w:rsidR="00BB20FC" w:rsidRPr="00357A74" w:rsidRDefault="00357A74" w:rsidP="00BB20FC">
      <w:pPr>
        <w:jc w:val="left"/>
        <w:rPr>
          <w:sz w:val="28"/>
          <w:lang w:val="en-US"/>
        </w:rPr>
      </w:pPr>
      <w:r w:rsidRPr="00357A74">
        <w:rPr>
          <w:sz w:val="28"/>
          <w:lang w:val="en-US"/>
        </w:rPr>
        <w:t>Мытье, стрижка, укладка — 25 юаней</w:t>
      </w:r>
    </w:p>
    <w:p w:rsidR="00BB20FC" w:rsidRPr="00357A74" w:rsidRDefault="00357A74" w:rsidP="00BB20FC">
      <w:pPr>
        <w:jc w:val="left"/>
        <w:rPr>
          <w:sz w:val="28"/>
          <w:lang w:val="en-US"/>
        </w:rPr>
      </w:pPr>
      <w:r w:rsidRPr="00357A74">
        <w:rPr>
          <w:sz w:val="28"/>
          <w:lang w:val="en-US"/>
        </w:rPr>
        <w:t>Бритье — 5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остановился у порога, собрался с духом и, толкнув дверь,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оказалось крошечным: единственное старомодное парикмахерское кресло, большое зеркало, украшенное по углам закрутившимися плакатами со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на потертом диване свернулась клубочком рыжая кошка — толстая, как мохнатая тыква, она дремала,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смешанный запах шампуня и легкого табачного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постоял пару секунд, но никого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комнату взглядом, он заметил за занавеской тишину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тихо и мягко, словно сладкий рисовый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повторил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здесь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занавески наконец донесся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http://bllate.org/book/19484/1909939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