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 непременно преуспеет, — твердо произнес заклинатель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кувшину, наполнил чарку и, приподняв ее, обратился к сидящему напротив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первым осушить эту чарку за твою удачу. А когда ты совершишь вознесение, мы отпразднуем это вместе с учениками нашего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Суму лишь мягко улыбнулся и покачал головой. Какое-то время он задумчиво созерцал пустую чарку перед собой, а после поднял спокойный взор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Фанхай, — неторопливо проговорил он, — когда меня не станет, не смей тонуть в воспоминаниях об ушедших людях и былых временах.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оставался чистым и безмятежным, а янтарная глубина глаз отражала застывшую фигуру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ты должен двигаться только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 в белом на мгновение растерялся, но быстро справился с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опустив чарку, он завел руки за спину и беззаботно рассмеялся. — Я и сам намерен следовать по твоим стопам, брат Ду. И сделаю все, чтобы совершить вознесение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Суму выслушал его и опустил взор. В глубине его глаз на миг промелькнула тень тяжелой, непреодолимой тревоги. Однако мгновение спустя он скрыл печаль за легкой улыбкой. Обменявшись с гостем еще несколькими вежливыми фразами, он проводил его до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комнату мало-помалу затопили сумерки. Ду Суму небрежно щелкнул пальцами — крошечная искра сорвалась с его руки и затеплила фитиль свечи, разогнав подступающую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глубокой тени в углу комнаты проступили очертания высокого силуэта. Это был черноволосый мужчина в темных одеждах; на его суровом, словно высеченном из мрамора лице не отражалось ни единой эмоции. Он молча и пристально созерцал хозяина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Суму повернулся к незваному гостю и слегка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впрямь пора уходить,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мужчина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Сяохане, — попросил Ду Суму.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вновь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Суму мягко улыбнулся, и во взоре его проскользнула щемящая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когда меня не станет, будешь ли ты тосковать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приоткрыл губы, безмолвно порываясь что-то сказать, но так и не вымолвил ни звука. В его бледно-голубых глазах застыло отражение пляшущего пламени свечи и силуэта небожителя в темно-синем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http://bllate.org/book/19675/2002877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