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ноября, только что наступил Лидун — начало зимы. В регионе Цзяннань перемены в смене сезонов чувствуются особенно остро: прохладный зимний ветерок скользит по верхушкам золотистой листвы, принося с собой легкую свежесть. В классе 3-1 средней школы Бэйчуань ученики, кто как, дремали на своих партах во время обеденного перерыва. Внезапно тишину нарушил свист рассекаемого воздуха, и мимо промелькнула тень летящего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Раздался резкий грохот удара по соседней парте. Верхняя часть туловища Гу Сыюаня, лежавшего на столе, содрогнулась от толчка, и он недовольно прищурился. В то же мгновение рядом раздался звонкий испуганный вскрик. Сосед пострадал куда сильнее: фигура человека, потеряв равновесие, завалилась прямо на него. Гу Сыюань не успел даже подумать, рефлекторно выставив руку, чтобы преградить путь. Если бы не его устойчивая поза, двойной удар — вес и инерция — наверняка свалил бы его вместе со стулом. Но именно из-за того, что он так крепко стоял на ногах, его дорогой сосед по парте по воле случая оказался сидящим прямо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событий, а особенно столь необычная сцена, приковали к ним всеобщее внимание. По классу прокатился взрыв хохота. Всякая сонливость и усталость в одно мгновение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же было не до того. Он молча смотрел на маленькое зеркальце, стоявшее у соседа справа на высокой стопке книг. В нем отражалось лицо — знакомое и в то же время чужое. Это был он сам, восемнадцатилетний.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глухой горной деревушке, затерянной в дебрях, рано потерял родителей и пробивал себе путь лишь благодаря подработкам и стипендиям, только так сумев поступить в университет. И хотя первые двадцать лет жизни были невероятно тяжелыми, в отличие от других, ему повезло с острым умом: он прошел путь от бакалавриата до магистратуры, всегда опережая сверстников. После выпуска он остался преподавать, затем основал технологическую компанию и открыл собственную лабораторию. От полной нищеты до успеха и признания — его жизнь, оборвавшаяся в самом расцвете сил, была настолько насыщенной, что по ней можно было бы написать целую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действительно, как и говорила Система, переродился в свою прошлую жизнь. Неужели все, что было в той жизни, — лишь сюжет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изогнул губы, было невозможно понять, доволен он или разгневан. Согласно Системе, главные герои истории — его одноклассники Шэнь Тин и Лу Цзяян. Они были друзьями детства, Альфами, которые познакомились в четыре года и с тех пор всегда учились в одной школе и одном классе. Однако с возрастом, после того как Шэнь Тину приснился сон, в котором под ним оказался его лучший друг Лу Цзяян, он проснулся в холодном поту, напуганный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их крепкая мужская дружба начала постепенно меняться. Шэнь Тин стал испытывать к Лу Цзяяну необычайное чувство собственничества. Но на самом деле это чувство не было односторонним: Лу Цзяян тоже давно осознал свои особенные эмоции к Шэнь Тину. Однако оба они были Альфами, а их семьи принадлежали к влиятельным и уважаемым родам. Отношения между двумя Альфами — дело непростое. Поэтому Лу Цзяян глубоко запрятал свои чувства: гордость и самоуважение не позволяли ему признаться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старшую школу Лу Цзяян, обладавший приятной внешностью, отличной успеваемостью и мягким характером, стал редкостью среди Альф, и вокруг него постоянно собирались одноклассники — Беты и Омеги, чтобы вместе обсуждать учебу. Шэнь Тин, как главный герой-ата, отличался недюжинным собственничеством и властным нравом, поэтому эти сцены вызывали у него жгучую ревность и ярость. В итоге, движимый той же неловкостью и упрямством, он тоже начал намеренно сближаться с Омегами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