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Шангуань Цзянэр на мгновение замолчала, а затем принялась оценивать Наньгун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совершенствования сносный, способности тоже, но вот склад ума оставляет желать лучшего. А ведь на пути бессмертия именно склад ума стоит на первом месте. Если всем сердцем стремиться к Дао, прорыв в силе произойдет естественным образом. Но если твой разум мечется, ты никогда не постигнешь истинный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сделала шаг вправо и переключилась на главную героиню, Оуян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совершенствования сносный, способности тоже, но склад ума просто отвратительный! Подумай хорошенько, что для тебя важнее: высокомерный мужчина или твое собственное совершенствование? Когда ты преодолеешь Стадию Прохождения Скорби и вознесешься в Высший мир, ты поймешь, что на самом деле является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Цзянэр методично прошлась по всем присутствующим, раздавая характеристики. Старейшины, поначалу пребывавшие в полном недоумении, теперь прониклись к ней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про себя подумали: Великий старейшина поистине печется о нашем благе! Как же мы ошибались на ее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 был в полном замешательстве. Разве всё должно было идти не по плану, где она, оценив его талант, должна была наперегонки предлагать ему стать ее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Цинсюэ же, под влиянием слов Шангуань Цзянэр, начала сомневаться в своих чувствах к Наньгун Сю. Действительно ли она так сильно его любит? Стоило задуматься, как стало ясно: скорее всего, она испытывала лишь благодарность, а то, что принимала за любовь, было лишь плодом ее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 и не подозревал, что Шангуань Цзянэр парой фраз увела у него из-под носа будущую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Шангуань Цзянэр была в отличном настроении — она знатно подставила главного героя. Сейчас героям было чуть больше трехсот лет, а в мире совершенствования совершеннолетие наступало лишь в четыреста. Выходит, Наньгун Сю и Оуян Цинсюэ еще даже не повзрослели! Как говорится в учебниках по политике, подобные чувства — лишь мимолетное увлечение переходного возраста, которое нельзя назвать настоящей любовью! Так что она, по сути, спасла пару неразумных подростков от ранней влюбленности. Чем больше она об этом думала, тем больше убеждалась, что совершила благородный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Покружив по залу, Шангуань Цзянэр наконец остановилась рядом с Су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так нервничал, что у него вспотели ладони. Видя, как беспощадно Шангуань Цзянэр критикует остальных, он боялся, что и ему достанется: вдруг она заявит, что он слишком бездарен, чтобы быть ее учеником, и откажется от идеи наставничества? В конце концов, его уровень совершенствования был низок, а выдающегося происхождения за плечами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Цзинь предавался тревожным мыслям, Шангуань Цзянэр достала из Кольца хранения нефритовую подвеску, над которой просидела всю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была выполнена в форме цветка с ажурной резьбой. На ней красовалась эмблема Секты Линсяо — Зал Линсяо в окружении разноцветных облаков. Хотя эмблема была крошечной, мастерство исполнения поражало: каждая линия была четкой, а размер не превышал ногтя на мизинце. Когда Шангуань Цзянэр поднесла ее к лицу Су Цзиня, от украшения повеяло тонким ароматом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подумал, что цветок на подвеске определенно был цветком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ошеломленный вид, Шангуань Цзянэр улыбнулась еще шире. Ее звонкий голос разнесся по Залу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я на тебя: лицо темное, кости необычайно крепкие, брови густые, глаза большие! Ты идеально подходишь на роль моего ученика. Так что, согласен ли ты принять меня в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Цзинь чувствовал, что Шангуань Цзянэр явно заблуждается насчет его внешности, глядя на то, как она с невозмутимым видом несет всякую чепуху, он почему-то счел ее невероятно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быстро сообразил, что к чему, и, приняв обеими руками подвеску, ответил, подражая ее серьезному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у меня необычайно крепкие кости, я прекрасен как цветок, лицо у меня темное, а в судьбе не хватает только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подумали: мы тоже считаем, что вы оба — на три части чудаки, на семь частей несете чепуху, и на десять частей идеально подходите друг другу как учитель и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http://bllate.org/book/19891/1958062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