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неудачной попытки познакомиться через завтрак Гао Минсюань извлек урок: впредь никаких нелепых предлогов и никакой неподготовленности. Проанализировав ситуацию, он пришел к выводу, что, возможно, Хань Цзинъю просто не любит паровые булочки, жареное тесто и соевое молоко. Глупо было покупать еду, даже не поинтересовавшись вкусами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принялся за дело всерьез. После долгих и внимательных наблюдений Гао Минсюань выяснил кое-что о предпочтениях Хань Цзинъю: тот обожал газированную воду Perrier, выпивая минимум по бутылке в день; любил баклажаны — они обязательно присутствовали в одном из приемов пищи; предпочитал писать перьевой ручкой, пренебрегая шариковыми; а во время чтения терпеть не мог шума и начинал заметно нервничать от любого постороннего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Разузнав всё это, Гао Минсюань заказал через интернет две упаковки воды и принес их в общежитие. Ему стало любопытно, что же в ней такого особенного, но после первого же глотка он едва не поперхнулся. Нельзя сказать, что это было противно, но и вкуса никакого — ни сладости, как в газировке, ни чистоты, как в обычной воде. Газики есть, но нет того приятного привкуса, как у Фанты или Спрайта. Допив бутылку через силу, он так и не понял прелести этого напитка и той же ночью с выражением легкого отвращения сказал Хань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это пьешь, я думал, там что-то невероятное. Оказалось… не могу я такое пить. Остальное забирай себе, отдаю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брезгливо указал на две оставшиеся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столе Гао Минсюаня появилась перьевая ручка Parker. Когда Хань Цзинъю вернулся из душа, Гао Минсюань с тем же пренебрежительным видом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перьевые ручки? Мне тут подарили, а я ими не пользуюсь. Забирай, негоже добру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раз, вернувшись в общежитие на выходных, Гао Минсюань достал контейнер с тушеными баклажанами: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приготовила. Мне кажется, очень вкусно, решил принести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 очередной раз Гао Минсюань выставил из коридора шумную компанию парней, чтобы Хань Цзинъю мог спокойно почитать, у того, видимо, лопнуло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чем? — Гао Минсюань занервничал. За десять с лишним дней знакомства Хань Цзинъю ни разу не проявлял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почему ты постоянно ищешь повод сделать мне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прямой вопрос застал Гао Минсюаня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говорить прямо. Если тебе от меня что-то нужно или ты хочешь, чтобы я в чем-то помог —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нужно? Конечно, ты. В чем помочь? Стать моим парнем,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влюблен в Сун Сяоюй? Успокойся, она мне неинтересна. К тому же у меня есть девушка, — отрезал Хань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При чем тут вообще Сун Сяоюй? Что с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растерянный взгляд Гао Минсюаня, Хань Цзинъю решил, что тот просто упрямится: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 проявлять ко мне внимание как раз после того, как она купила мне воду и о чем-то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вот это конфуз. Можно ли сказать, что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она не в моем вкусе, да и девушка у меня есть. Так что я не стану у тебя ее отбивать.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собирается с тобой ее делить? Это я хочу отбить тебя у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Минсюаню хотелось плакать. И еще: не надо постоянно напоминать про свою девушку, я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твоя девушка… — решил он воспользоваться моментом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из этого университета, но я ее очень люблю и ни на кого другого не посмотрю. Так что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любит? Ни на кого другого не посмотрит? Да как я могу быть спокоен после такого! Мне теперь еще тревожнее!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прояснил, Хань Цзинъю достал из кошелька пятьсот юаней — видимо, в счет оплаты за воду и ручку — и, не дожидаясь ответа, взял книгу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пять банкнот, Гао Минсюань почувствовал, как внутри всё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ты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Нинэр гуляем,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ничем,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Обессиленно повалившись на кровать, Гао Минсюань с горечью осознал: его бросили, даже не начав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—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Минсюань: Вэнь говорил, вы гуляете.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Нин: Да, он пошел за едой. Рассказывай,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Минсюань: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Нин: Не притворяйся. Я уже несколько дней вижу, что ты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Минсюань: Нет…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Нин: Ну, может, и показалось. Ой, смотри, вон тот парень так похож на Хань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Минсюань: Кто? Ты о ком? Какой еще Хань Цзинъю на улице, он только что из общежития с книгой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Нин: Я же не сказала, что это точно он, чего ты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Минсюань: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Нин: Ну так что,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понял, что от Сюй Нин ничего не скроешь. Он ведь так старался: никогда не проявлял знаков внимания при людях, всё приносил только в комнату — и воду, и ручку, и баклажаны. И всё равно она что-то заподозрила. Пришлось признать: женская интуиция — это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потом, Вэнь вернулся с едой. Позже спишемся.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http://bllate.org/book/20010/1974443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