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возле станции метро у твоего дома видел девушку в белом платье. Очень красивая, такая чистая и светлая, — как бы невзначай заметил Сун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Цзян Вэй. Она и правда красавица. С самого детства за ней бегала куча парней, я даже не помню, сколько любовных писем мне пришлось для неё принять, — я сразу понял, о ком речь, и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сам не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ней как к младшей сестре, какие уж тут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думает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в последнее время всё стало как-то иначе. Впрочем, сегодня я уже аккуратно, окольными путями, всё ей прояснил.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давит, что ты до сих пор без девушки? — снова прощупал почву Сун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не закончил университет, время для давления не пришло, — я вдруг о чём-то задумался и с лёгким раздражением посмотрел на него: — Ты что, опять хочешь меня выгнать? Это ведь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Мне просто любопытно, как такой выдающийся парень до сих пор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прекрасно понимал, что он снова меня проверяет, мне всё равно было приятно слышать, что я выдающийся. Даже крошечная крупица его признания вызывала во мне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я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— Сун Циншань ответил уверенно. — Конечно! Только посмотри: высокий, красивый, выпускник престижного вуза, отлично играешь в баскетбол, схватываешь всё на лету — ну разве не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и принялся осыпать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ростом метр девяносто пять, услышав пару комплиментов от возлюбленного, счастливо извивался на кровати, словно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похвали меня ещё. Ну же, скажи, какой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ребёнок ты, — мягко и с нежностью произнёс Сун Циншань. — Разве ты сам этого раньше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не замечал — значит соврать. Раньше я действительно был уверенным в себе и гордым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бывает красивых людей, которые не знают себе цену, — смеясь, он ласково погладил меня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рядом с тобой я чувствую себя таким ничтожным, такой неуверенности я не испытывал никогда. Мне вечно кажется, что я недостаточно хорош, что ты меня разлюбишь или бросишь!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встретил Сун Циншаня, вся моя прежняя спесь рухнула. Он красив, богат, мудр и невероятно эрудирован. Рядом с ним я — просто зелёный юнец, неотёсанный мужлан и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старше тебя на двенадцать лет. И к тому же…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проблема, с которой мы никогда не сталкивались и в которую боялись смотреть прямо. Раньше мы обсуждали лишь такие личные вопросы, как возраст или семейное положение. Мы намеренно или случайно обходили стороной тему нашего пола — табу, наложенное обществом. Но стоило нашим отношениям зайти чуть дальше, как игнорировать этот вопрос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ответить, и, набравшись храбрости, просто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искать девушку, ищи ту, о которой я говорил. Вы бы отлично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Цзян Вэй была неоспорима. В школе нас всегда считали идеальной парой, и мои родители, друзья и родственники души в ней не чаяли. Но у меня не было к ней романтических чувств, и обсуждать её с Сун Циншанем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смотримся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мы снова отдались страсти, и так продолжалось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мы, измождённые, лежали на кровати, было уже около десяти вечера. Сун Циншань позвал меня вставать, сказав, что хочет познакомить меня с друзьями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Цзефан в полночь кипела жизнь: неоновые огни, толпы людей и вереницы роскошных машин. У меня был приятель из баскетбольной команды, который подрабатывал там моделью, зарабатывая десятки тысяч за ночь. Было время, когда нам с Цзян Вэй не хватало денег на жизнь, и мы шутили: вот пойду я в модели, она станет диджеем, и будем мы с ней звёздами ночной жизни, заживём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разу не была со мной в таких местах. Говорила: я такая красивая, ко мне обязательно будут приставать богатые мажоры, а если я не устою и сбегу с кем-то из них — ты ведь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девушек, выходящих из дорогих авто, и понимал: ни одна из них не сравнится с Цзян Вэй. Но, несмотря на то, что она была такой замечательной, я только сегодня днём спал с другим мужчиной на чистом постельном белье, которое она мне застелила.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Вэй внезапно возникло в моей голове и вонзило в сердце пару острых клинков. Предательство — это обоюдоострый меч, и та сторона, что была обращена ко мне, уже заставила моё сердце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