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 Му Сихэна в кампусе по-прежнему были полны испытаний. Хотя тело его исцелилось, сердце всё ещё часто терзали муки прошлого. Ему приходилось противостоять не только внешней конкуренции, но и теням минувших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Му Сихэн решил больше не отступать. Он твёрдо вознамерился переосмыслить самого себя и доказать, что больше не является тем болезненным юношей, нуждающимся в жалости окружающих. Он знал: лишь приняв себя целиком, он сможет преодолеть любые препятствия.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Фу Цзэе, несомненно, стало ключевым моментом в обретении веры в собственные силы. Несмотря на всю сложность их отношений, в самые тяжёлые мгновения они всегда находили способ поддержать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http://bllate.org/book/20908/2113878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