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промелькнули в моей голове, но я даже не успел претворить их в жизнь, как Гу Вэньчжэн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затрепетали, он медленно открыл глаза и, казалось, еще не до конца пришел в себя — во взгляде застыла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возникло странное чувство, будто меня поймали с поличным на каком-то неблаговидном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я только собирался протянуть, замерла, а затем я, сделав вид, что ничего не происходит, совершенно естественным движением подтянул упавшее набок одеяло и накрыл им Гу Вэньчжэня.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взгляд на электронные часы на тумбочке, затем перевел глаза на Гу Вэньчжэн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еще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меня, пока его взгляд не стал постепенно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напрямую на мой вопрос, он приподнялся на локтях и поднял руку, обхватив меня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одеяло, которое я только что на него накинул, снова сползло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Вэньчжэн уткнулся носом мне в ямку на шее и слегка потерся, а рука, державшая меня за талию, начала постепенно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выбившихся прядей щекотали кожу, но я не обращал на это внимания, сосредоточившись на его обнаженной спине, которая натянулась от движений Гу Вэньчжэня.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не только белой, но и невероятно восприимчивой к следам, и вчерашние метки еще не до конца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сытый и довольный большой кот, он всем своим видом излучал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я думал, а не страдает ли Гу Вэньчжэн от нехватки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другие люди, недополучившие тепла, обычно пытаются вновь и вновь подтверждать свою значимость словами, а он делал это через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прижаться к нему, как это, казалось, помогало ему увериться в том, что его любят, после чего он был готов добровольно отдать всего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 неисправимый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встретил Гу Вэньчжэня до перемещения, то, кажется, и вправду мог бы в него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мне вспомнилось кое-что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окончания школы я совершил каминг-аут перед семьей, честно сказав своим родителям, чй брак уже давно существовал лишь для вида, что я не смогу стать таким, каким они хотят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 всегда действовали решительно: всего за неделю, убедившись, что изменить мою ориентацию невозможно, они спокойно приняли этот факт и принялись обсуждать целесообразность рождения второго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перемещение в другой мир, возможно, у меня сейчас был бы младший брат или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родители относились ко мне прекрасно и никогда не ущемляли в материальном плане; даже узнав, что я гей, и испытав сильнейшее разочарование, они исправно продолжали выдавать мне ежемесячные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масса достоинств, вот только в эмоциональном плане они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раз за разом пропускали важнейшие этапы моего взросления, я постепенно перестал чего-либо ждать и в конце концов просто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Моим главным достоинством была легкость на подъеме: если можно жить просто и счастливо, незачем забивать себе голову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квартира и вечно занятые родители — судя по манге, это стандартный набор главного героя, так что я определенно был главным героем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любил рисовать, любил создаваемую мной утопию.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губы коснулись моего угла рта, вытаскивая меня из воспоминаний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меня, и в его глазах, казалось, крылись тысячи невысказанных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красивым лицом, не выражающим никаких лишних эмоций, я сразу бросил попытки читать между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 законам развития сюжета, я теперь должен поцеловать его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существовала одна очень серьезная проблема: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Гу Вэньчжэнем еще даже не почистили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http://bllate.org/book/21019/2136702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