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Данная глава находится в процессе обновления. Пожалуйста, попробуйте перейти к следующей главе или обновите страницу через некоторое время. Приносим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http://bllate.org/book/21321/2163079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