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извинения, но предоставленный вами текст является техническим сообщением о том, что контент главы находится в процессе обновления. В нем отсутствует художественное повествование для перевода. Пожалуйста, предоставьте текст самой главы, когда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http://bllate.org/book/21325/2163263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