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проводила взглядом Хуан Тун и Цзыцзинь, которые грациозно удалялись, и на душе у неё стало неспокойно. Ей было совестно за свою сегодняшнюю неуместную выходку, вышедшую за рамки приличий, и вдвойне неловко перед Хуан Тун, которая, несмотря на то что они виделись всего дважды, всегда относилась к ней искренне и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раскаянием было нельзя. Ради Лян Синьи она была готова не просто заступиться, а пойти на открытый конфликт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с Цзыцзинь было для Лян Синьи любимым развлечением. В такие моменты она походила на неугомонного ребенка, и в ней невозможно было узнать ту холодную, лишенную всяких чувств женщину-директора, какой её привыкли видеть окружающие. Су Цяньянь нравилась эта её сторона, и она была готова на любые неприятности, лишь бы Лян Синьи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неужели мои мысли настолько раболепны? — спохватилась Су Цяньянь, досадуя на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после случившегося Лян Синьи, которая всегда держала дистанцию и смотрела на неё ледяным взглядом, похоже, начала менять своё отношение. Она стала поручать ей более конфиденциальные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у Су Цяньянь был выбор, она предпочла бы, чтобы та и дальше относилась к ней с подозрением. Ведь одной из её обязанностей стало… помогать начальнице в ухаживаниях за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 вторая секретарши служили королеве уже более восьми лет. И хотя порой им казалось, что их госпожа — та еще странная личность, к своему окружению Лян Синьи относилась с удивительной щедростью и теплотой. Высокие оклады, постоянные премии, возможность позволить себе вольности в общении — всё это делало их преданность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понимала, что выведать что-либо у них не получится, поэтому оставалось полагаться только на собственный ум. К счастью, она с детства слыла гением: на то, что у других занимало месяцы, ей хватало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выяснила, что Лян Синьи действительно была всеядна.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нравились мужчины лет на десять старше, а также миловидные, послушные девушки типа младших сестренок. С первыми не возникало никаких проблем: стоило Лян Синьи один раз появиться, как они сами падали к её ногам, а некоторые, вроде господина Чо Ин Сона, даже преследовали её с маниакальным упорством. Но со вторыми требовалось действовать тоньше, ведь такие девушки чаще всего не имели опыта отношений, тем более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королевы Лян не было времени на долгие ухаживания — она была катастрофически занята. Поэтому, присмотрев очередную добычу, она не спешила, а просто просила секретаря разузнать контактные данные, после чего неизменно пускала в ход один и тот же метод — отправляла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в её системе координат, раз она сама любит получать цветы, значит, их любят все женщины. Получила мои цветы — значит, стала моей женщиной. От такой логики у Су Цяньянь 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 очередной невинной красавицы в документах, Су Цяньянь невольно сравнила её с собой. Та была даже старше: Су Цяньянь только исполнилось двадцать, но она уже была магистром Кембриджа, тогда как эта девица в свои двадцать два всё ещё училась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оценить внешность объективно, она отправила фото своим двоюродным братьям, Су Цзиню и Су Лэ, в семейный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прилетел ответ: смайлик, выражающий тошноту, и подпись от Су Цзиня: Сестренка, не вздумай сравнивать себя с ней, это оскорбление для всей крови семьи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заказала цветы и велела вложить в букет бессмысленную записку. Так продолжалось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Лян Синьи внезапно вспомнила об этом и поинтересовалась, как идут дела. Узнав, что цветочная атака длится уже три дня, она самодовольно решила, что пришло время действовать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уставшее лицо Лян Синьи, которая два дня не спала из-за работы, Су Цяньянь с досадой подумала: неужели нельзя было выбрать кого-то из своего окружения, вместо того чтобы тратить силы и время на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эти мысли, она всё же сварила для Лян Синьи суп, чтобы та восстановила силы перед тем, как отправиться на поиски новых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http://bllate.org/book/21750/2248580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