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к церкви Яга Масамити подробно изложил им детали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священник, который погиб при нападении, по всей видимости, вел какое-то расследование незадолго до своей смерти. Скорее всего, именно из-за того, что он в это ввязался, на него и напал Проклятый Дух. Вот первая задача, которую руководство требует от вас выполнить: выяснить, что именно расследовала Святая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Сугэо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Мире Магического Шаманизма вообще нет никаких зацепок насчет того, что они там ищут? У нас хотя бы примерная цель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Место его гибели крайне опасно, там огромная концентрация Проклятых Духов. Поскольку это заброшенная местность в глуши, которой годами никто не занимался, ее попросту забросили. До нас туда никто не совался, поэтому все данные и улики должны оставаться на месте, включая его тело. Святая Церковь, вероятно, подтвердила факт его смерти какими-то особыми методами, но другой информации у них минимум, а риск крайне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оставался и другой вариант: Святая Церковь попросту скрывала информацию. В этом не было ничего удивительного — если бы они действительно выложили всё как есть, маги только заподозрили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наигранно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старики вообще вспомнили о сотрудничестве — уже результат того, что они использовали все свои морщины, чтобы хоть как-то поднапрячься. Сугэо, нельзя требовать от них слишком многого!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такой странности ситуации трудно было сказать, сотрудничество ли это или же Мир Магического Шаманизма просто пытается отхватить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задание — уже совместно с представителем Святой Церкви устранить Проклятого Духа, напавшего на того священника. В процессе постарайтесь обеспечить безопасность представителя церкви и других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уловил в его словах некий подвох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защита обычных людей во время проклятых инцидентов не является нашей прямой обязанностью? Почему это выделено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поправил темные очки, и в его ленивом тоне проскользнула нотка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их внутренних правил. Все, что противоречит их догматам, они называют ересью, а с еретиками у них разговор короткий, никакой пощады. Но, по правде говоря, даже внутри их организации нет единого мнения по поводу догматов. Иными словами, право окончательного суждения остается только за ними — эдакий диктаторский закон. В общем, хоть я и сомневаюсь в таком исходе, но если церковь пришлет какого-нибудь психа, считающего, что все, кроме верующих, должны сдохнуть, нам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впечатлился его алармизмом, тем более что сам Годжо говорил об этом без особой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Яга Масамити низким голосом. — Поэтому вы должны, сохраняя скрытность действий, по возможности не допустить, чтобы сторона церкви спровоцировала избыточные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экстремальный стиль ведения дел в сочетании с долгой историей вражды между двумя организациями заставил их еще до входа в церковь подготовиться к самому худшему — вплоть до того, что придется вступить в бой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отец Котомине ничем не напоминал тех фанатиков. Он выглядел как молодой, мягкий служитель церкви, который никогда не сталкивался с мерзостью этого мира. Годжо даже задумался, не стошнит ли этого парня прямо на него, когда он увидит жалкие останки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придется отойти подальше,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отец Котомине. Я маг первого ранга Яга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руку беловолосому священнику и повернулся к двум стоящим за ним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Маги, которые будут с вами сотрудничать: маги первого ранга Годжо Сатору и Сугуру Сугэо. Оба они обладают силой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стоя в развалку, небрежно махнул рукой, а Сугуру лишь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которого внимательно изучал Яга, ничуть не обиделся на такое поведение.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 мы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ответил в вежливой, формальной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ваша сторона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могли сразу отправиться на место и ждать там, но магическое руководство потребовало от него сначала оценить объект сотрудничества. Это был беспрецедентный случай, когда две организации, которые сотни лет не пересекались, решили объединиться. Яга, у которого из-за ранга первого ранга дел по горло, выкроил время, чтобы поработать водителем и нянькой одновременно. Если бы партнер оказался таким свирепым, как ходили слухи, он бы немедленно прекратил сотрудничество, чтобы избежать кровопролития и начала ненужной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казалось,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немного подождать здесь, я возьму кое-какое снаряжение,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священник поклонился и повернулся, направляясь вглубь церкви, даже не беспокоясь о том, чтобы оставить троих чужаков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шаг за шагом входил в коридор, выложенный каменным кирпичом. Здесь не было окон, а тусклый свет исходил лишь от масляных ламп на стенах, отчего помещение казалось мрачным. Его шаги отдавались эхом, подчеркивая пустоту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ламп озарял профиль Фэн Хо. Даже когда вокруг никого не было, выражение его лица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озадачиться: что было его истинным лицом — этот безупречный во всем, достойный звания святого Героическая Душа, или тот обычный старшеклассник, рядом с которым она когда-то чувствовала нервозность?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