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как можно улучшить условия? – льстиво спросил Хуан Сюн, слегка похвалив собеседника.</w:t>
      </w:r>
    </w:p>
    <w:p w:rsidR="00BB20FC" w:rsidRPr="00357A74" w:rsidRDefault="00357A74" w:rsidP="00BB20FC">
      <w:pPr>
        <w:jc w:val="left"/>
        <w:rPr>
          <w:sz w:val="28"/>
          <w:lang w:val="en-US"/>
        </w:rPr>
      </w:pPr>
      <w:r w:rsidRPr="00357A74">
        <w:rPr>
          <w:sz w:val="28"/>
          <w:lang w:val="en-US"/>
        </w:rPr>
        <w:t>– Ступай на тренировочную площадку. Если соответствуешь требованиям, там можно продвинуться до любого рода войск, и условия, естественно, улучшатся сами собой, – ответил тот арбалетчик, указав в другую сторону.</w:t>
      </w:r>
    </w:p>
    <w:p w:rsidR="00BB20FC" w:rsidRPr="00357A74" w:rsidRDefault="00357A74" w:rsidP="00BB20FC">
      <w:pPr>
        <w:jc w:val="left"/>
        <w:rPr>
          <w:sz w:val="28"/>
          <w:lang w:val="en-US"/>
        </w:rPr>
      </w:pPr>
      <w:r w:rsidRPr="00357A74">
        <w:rPr>
          <w:sz w:val="28"/>
          <w:lang w:val="en-US"/>
        </w:rPr>
        <w:t>Поблагодарив его, Хуан Сюн тут же направился к тренировочной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туда, Хуан Сюн снова увидел того самого героя в полных доспехах, верхом на высоком и сильном коне, который о чем-то беседовал с рыцарем. Возможно, оборванный вид крестьянина совершенно не привлекал внимания героя, но Годрик даже не взглянул на Хуан Сюна. Жалкий вид Хуан Сюна не мог привлечь чужих взглядов, зато полностью экипированный образ Годрика заставил глаза Хуан Сюна покраснеть от зависти. Посмотрев на Годрика еще немного, Хуан Сюн пришел в себя и направился к ответственному за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Заявив о своем желании улучшить условия, распорядитель тут же протянул Хуан Сюну какую-то табличку. Взяв ее в руки, Хуан Сюн прочитал:</w:t>
      </w:r>
    </w:p>
    <w:p w:rsidR="00BB20FC" w:rsidRPr="00357A74" w:rsidRDefault="00357A74" w:rsidP="00BB20FC">
      <w:pPr>
        <w:jc w:val="left"/>
        <w:rPr>
          <w:sz w:val="28"/>
          <w:lang w:val="en-US"/>
        </w:rPr>
      </w:pPr>
      <w:r w:rsidRPr="00357A74">
        <w:rPr>
          <w:sz w:val="28"/>
          <w:lang w:val="en-US"/>
        </w:rPr>
        <w:t>Повышение до ополченца: плата за тренировку – 100 золотых.</w:t>
      </w:r>
    </w:p>
    <w:p w:rsidR="00BB20FC" w:rsidRPr="00357A74" w:rsidRDefault="00357A74" w:rsidP="00BB20FC">
      <w:pPr>
        <w:jc w:val="left"/>
        <w:rPr>
          <w:sz w:val="28"/>
          <w:lang w:val="en-US"/>
        </w:rPr>
      </w:pPr>
      <w:r w:rsidRPr="00357A74">
        <w:rPr>
          <w:sz w:val="28"/>
          <w:lang w:val="en-US"/>
        </w:rPr>
        <w:t>Повышение до лучника: плата за тренировку – 300 золотых.</w:t>
      </w:r>
    </w:p>
    <w:p w:rsidR="00BB20FC" w:rsidRPr="00357A74" w:rsidRDefault="00357A74" w:rsidP="00BB20FC">
      <w:pPr>
        <w:jc w:val="left"/>
        <w:rPr>
          <w:sz w:val="28"/>
          <w:lang w:val="en-US"/>
        </w:rPr>
      </w:pPr>
      <w:r w:rsidRPr="00357A74">
        <w:rPr>
          <w:sz w:val="28"/>
          <w:lang w:val="en-US"/>
        </w:rPr>
        <w:t>Повышение до арбалетчика: плата за тренировку – 500 золотых.</w:t>
      </w:r>
    </w:p>
    <w:p w:rsidR="00BB20FC" w:rsidRPr="00357A74" w:rsidRDefault="00357A74" w:rsidP="00BB20FC">
      <w:pPr>
        <w:jc w:val="left"/>
        <w:rPr>
          <w:sz w:val="28"/>
          <w:lang w:val="en-US"/>
        </w:rPr>
      </w:pPr>
      <w:r w:rsidRPr="00357A74">
        <w:rPr>
          <w:sz w:val="28"/>
          <w:lang w:val="en-US"/>
        </w:rPr>
        <w:t>Повышение до пехотинца: плата за тренировку – 800 золотых.</w:t>
      </w:r>
    </w:p>
    <w:p w:rsidR="00BB20FC" w:rsidRPr="00357A74" w:rsidRDefault="00357A74" w:rsidP="00BB20FC">
      <w:pPr>
        <w:jc w:val="left"/>
        <w:rPr>
          <w:sz w:val="28"/>
          <w:lang w:val="en-US"/>
        </w:rPr>
      </w:pPr>
      <w:r w:rsidRPr="00357A74">
        <w:rPr>
          <w:sz w:val="28"/>
          <w:lang w:val="en-US"/>
        </w:rPr>
        <w:t>Повышение до стража: плата за тренировку – 1000 золотых.</w:t>
      </w:r>
    </w:p>
    <w:p w:rsidR="00BB20FC" w:rsidRPr="00357A74" w:rsidRDefault="00357A74" w:rsidP="00BB20FC">
      <w:pPr>
        <w:jc w:val="left"/>
        <w:rPr>
          <w:sz w:val="28"/>
          <w:lang w:val="en-US"/>
        </w:rPr>
      </w:pPr>
      <w:r w:rsidRPr="00357A74">
        <w:rPr>
          <w:sz w:val="28"/>
          <w:lang w:val="en-US"/>
        </w:rPr>
        <w:t>Повышение до рыцаря грифонов: плата за тренировку – 2000 золотых, 1 грифон.</w:t>
      </w:r>
    </w:p>
    <w:p w:rsidR="00BB20FC" w:rsidRPr="00357A74" w:rsidRDefault="00357A74" w:rsidP="00BB20FC">
      <w:pPr>
        <w:jc w:val="left"/>
        <w:rPr>
          <w:sz w:val="28"/>
          <w:lang w:val="en-US"/>
        </w:rPr>
      </w:pPr>
      <w:r w:rsidRPr="00357A74">
        <w:rPr>
          <w:sz w:val="28"/>
          <w:lang w:val="en-US"/>
        </w:rPr>
        <w:t>Повышение до Королевского Рыцаря Грифонов: плата за тренировку – 2500 золотых, 1 грифон.</w:t>
      </w:r>
    </w:p>
    <w:p w:rsidR="00BB20FC" w:rsidRPr="00357A74" w:rsidRDefault="00357A74" w:rsidP="00BB20FC">
      <w:pPr>
        <w:jc w:val="left"/>
        <w:rPr>
          <w:sz w:val="28"/>
          <w:lang w:val="en-US"/>
        </w:rPr>
      </w:pPr>
      <w:r w:rsidRPr="00357A74">
        <w:rPr>
          <w:sz w:val="28"/>
          <w:lang w:val="en-US"/>
        </w:rPr>
        <w:t>Повышение до жреца: плата за тренировку – 3000 золотых.</w:t>
      </w:r>
    </w:p>
    <w:p w:rsidR="00BB20FC" w:rsidRPr="00357A74" w:rsidRDefault="00357A74" w:rsidP="00BB20FC">
      <w:pPr>
        <w:jc w:val="left"/>
        <w:rPr>
          <w:sz w:val="28"/>
          <w:lang w:val="en-US"/>
        </w:rPr>
      </w:pPr>
      <w:r w:rsidRPr="00357A74">
        <w:rPr>
          <w:sz w:val="28"/>
          <w:lang w:val="en-US"/>
        </w:rPr>
        <w:t>Повышение до инквизитора: плата за тренировку – 3500 золотых.</w:t>
      </w:r>
    </w:p>
    <w:p w:rsidR="00BB20FC" w:rsidRPr="00357A74" w:rsidRDefault="00357A74" w:rsidP="00BB20FC">
      <w:pPr>
        <w:jc w:val="left"/>
        <w:rPr>
          <w:sz w:val="28"/>
          <w:lang w:val="en-US"/>
        </w:rPr>
      </w:pPr>
      <w:r w:rsidRPr="00357A74">
        <w:rPr>
          <w:sz w:val="28"/>
          <w:lang w:val="en-US"/>
        </w:rPr>
        <w:t>Повышение до рыцаря: плата за тренировку – 4000 золотых, 1 кристалл, 1 боевой конь.</w:t>
      </w:r>
    </w:p>
    <w:p w:rsidR="00BB20FC" w:rsidRPr="00357A74" w:rsidRDefault="00357A74" w:rsidP="00BB20FC">
      <w:pPr>
        <w:jc w:val="left"/>
        <w:rPr>
          <w:sz w:val="28"/>
          <w:lang w:val="en-US"/>
        </w:rPr>
      </w:pPr>
      <w:r w:rsidRPr="00357A74">
        <w:rPr>
          <w:sz w:val="28"/>
          <w:lang w:val="en-US"/>
        </w:rPr>
        <w:t>Повышение до паладина: плата за тренировку – 5000 золотых, 5 кристаллов, 1 боевой конь.</w:t>
      </w:r>
    </w:p>
    <w:p w:rsidR="00BB20FC" w:rsidRPr="00357A74" w:rsidRDefault="00357A74" w:rsidP="00BB20FC">
      <w:pPr>
        <w:jc w:val="left"/>
        <w:rPr>
          <w:sz w:val="28"/>
          <w:lang w:val="en-US"/>
        </w:rPr>
      </w:pPr>
      <w:r w:rsidRPr="00357A74">
        <w:rPr>
          <w:sz w:val="28"/>
          <w:lang w:val="en-US"/>
        </w:rPr>
        <w:t>Повышение до ангела: плата за тренировку – 10000 золотых, 10 кристаллов, 1 меч ангела.</w:t>
      </w:r>
    </w:p>
    <w:p w:rsidR="00BB20FC" w:rsidRPr="00357A74" w:rsidRDefault="00357A74" w:rsidP="00BB20FC">
      <w:pPr>
        <w:jc w:val="left"/>
        <w:rPr>
          <w:sz w:val="28"/>
          <w:lang w:val="en-US"/>
        </w:rPr>
      </w:pPr>
      <w:r w:rsidRPr="00357A74">
        <w:rPr>
          <w:sz w:val="28"/>
          <w:lang w:val="en-US"/>
        </w:rPr>
        <w:t>Повышение до архангела: плата за тренировку – 20000 золотых, 50 кристаллов, 1 меч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конца, Хуан Сюн почувствовал, как у него внутри все заледенело. Забудьте пока про всяких ангелов – одно лишь повышение до ополченца стоило сто золотых, у него же не было ни единой монетки. По привычке пошарив в кармане одежды, он нащупал что-то твердое. Вытащив предмет наружу, он увидел золотое сияние: это оказался золотой монета, но не успел Хуан Сюн вдоволь на нее насмотреться, как монета исчезла, а в голове внезапно всплыло сообщение: подошло время уплаты налогов, с вашего счета автоматически списана 1 золотая монета в казну лорда. Крестьяне, продолжайте усердно трудиться! Заработайте еще 1 золотую монету до этого же времени завтра, иначе вас постигнет наказание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Сюн так и рвался выругаться отборной бранью – что за хрень! Только что появившееся хорошее настроение от вида золотой монеты испарилось без следа. Денег на повышение не было, и Хуан Сюн с досадой повернулся, собираясь уходить, как вдруг, едва выйдя за ворота тренировочной площадки, заметил множество таких же крестьян, как он сам, спешащих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во главе страж, заметив Хуан Сюна, тут же зычно крикнул:</w:t>
      </w:r>
    </w:p>
    <w:p w:rsidR="00BB20FC" w:rsidRPr="00357A74" w:rsidRDefault="00357A74" w:rsidP="00BB20FC">
      <w:pPr>
        <w:jc w:val="left"/>
        <w:rPr>
          <w:sz w:val="28"/>
          <w:lang w:val="en-US"/>
        </w:rPr>
      </w:pPr>
      <w:r w:rsidRPr="00357A74">
        <w:rPr>
          <w:sz w:val="28"/>
          <w:lang w:val="en-US"/>
        </w:rPr>
        <w:t>– Эй, ты, живо становись в строй! Готовы к повышению, лорд Годрик проявил милосердие и позволил вам, крестьянам, всем до единого повыситься до ополченцев, чтобы послужить на благо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денег на повышение! – озадаченно произнес Хуан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Дурень, Годрик выплатит нужную сумму золота в качестве жертвы, и после жертвоприношения лорда Годрика Эльрат, Дракон Света, дарует божественное благословение, которое усилит ваши способности, так что вы пройдете повышение, – пояснил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могло быть такое счастье? Хуан Сюн поспешно встал в хвост колонны и снова шагнул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отряд на площадку, страж остановился перед алтарем, где их уже ждал Годрик. По знаку Годрика один из крестьян вышел вперед к алтарю. Тогда Годрик высыпал на алтарь из своего мешочка сто золотых монет и тихонько подождал мгновение. Монеты одна за другой превратились в золотые лучи и взмыли в небо, и в тот же миг с небес ниспустился столб ослепительно-белого света, окутавший крестьянина. Когда золотое и белое сияние рассеялось, этот крестьянин уже стал ополченцем. Снаружи его одежда автоматически сменилась на стандартную экипировку ополченца, а что до внутренних изменений – с первого взгляда их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повышение, крестьянин сошел с алтаря, и следующий тут же автоматически занял его место. Прошло около получаса, и наконец настала очередь Хуан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озарил Хуан Сюна, и по его телу от головы до самых кончиков пальцев побежала уже знакомая теплая волна, хотя на этот раз она оказалась значительно слабее предыдущей. Когда сияние погасло, помимо сменившейся одежды, в голове снова возникло уведомление: вы овладели навыком Мощный удар, каждая атака имеет определенный шанс оглушить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удар... Хуан Сюн внезапно вспомнил описание ополченцев в сетевой игре по мотивам Героев Меча и Магии, где как раз говорилось, что ополченцы владеют этим особым умением. Теперь, когда он сам стал ополченцем, ему, естественно, стал доступен и Мощный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мир тесно связан с сетевой версией Героев Меча и Магии, и те знания, которыми он обладал, вполне могут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Хуан Сюна разбудили, плеснув на него воды. Ничего не поделаешь: вчерашние сражения вымотали Хуан Сюна морально и физически, а одно лишь повышение класса эту проблему не решало. Глядя на ведро в руках Алексы, который тоже был ополченцем, Хуан Сюн спросил:</w:t>
      </w:r>
    </w:p>
    <w:p w:rsidR="00BB20FC" w:rsidRPr="00357A74" w:rsidRDefault="00357A74" w:rsidP="00BB20FC">
      <w:pPr>
        <w:jc w:val="left"/>
        <w:rPr>
          <w:sz w:val="28"/>
          <w:lang w:val="en-US"/>
        </w:rPr>
      </w:pPr>
      <w:r w:rsidRPr="00357A74">
        <w:rPr>
          <w:sz w:val="28"/>
          <w:lang w:val="en-US"/>
        </w:rPr>
        <w:t>– Ты чего это, Алекса?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Сюн, пора на тренировочную площадку. Став ополченцем, больше не нужно работать в поле и платить налоги, но теперь мы обязаны ежедневно тренироваться на площадке. Как я тебя ни будил, добудиться не смог, так что пришлось сделать так, – ответил Алекса.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Алекса тоже поднялся до ополченца только вчера и жил по соседству с Хуан 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с себя воду, Хуан Сюн вместе с Алексой снова отправился на тренировочную площадку. Поначалу тренировки казались Хуан Сюну чем-то новым и увлекательным: колоть соломенное чучело копьем было даже приятно, но со временем это занятие наскучило и превратилось в рутину. Тем не менее Хуан Сюн, в отличие от некоторых лентяев, прекрасно понимал: в столь незнакомом мире лишняя капля силы поможет лучше сберечь собственную шкуру. Поэтому он налегал на тренировки с еще большим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Проколол чучела весь день, Хуан Сюн отчетливо почувствовал, что его сила возросла. Хотя он не проводил никаких замеров, само тело подсказывало: он стал сильнее. И каждый раз, когда он уставал от ударов по чучелам и отдыхал, из головы по всему телу вновь разливалось тепло. Правда, оно шло ни в какое сравнение с первыми двумя разами – если бы не крайняя усталость и общая перегрузка организма, Хуан Сюн едва ли заметил бы столь слабое движение тепла. И все же после этого целительного потока ему казалось, будто его мышцы претерпевают скрытые изменения, становясь все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в замке вновь разыгралась битва. Нынешние враги почти не отличались от прежних: снова армия Инферно – рогатые демоны и Князья рогатых демонов, адские псы и адские Церберы, суккубы и Владычицы Суккубов. Но зоркий глаз Хуан Сюна все же выхватил из толпы фигуру, внешне похожую на рогатого демона, вот только в руке он держал широкий тяжелый меч обратным хватом, а за спиной трепетали два багровых крыла. Поразмыслив мгновение, Хуан Сюн понял, кем на самом деле являлся этот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http://bllate.org/book/21992/2286271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