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Приносим извинения, в данный момент контент этой главы находится в процессе обновления.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