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Будучи уволенным сотрудником Бюро Быстрого Перемещения, он относился к категории с крайне высокой текучкой кадров. Поскольку путешествия по множеству миров оказывают немалое влияние на человеческое сознание, замена персонала происходила каждые два-три года. Такие постоянные сотрудники, как Старик Су, были огромной редкостью. К пятому году его пребывания в бюро все его коллеги состояли сплошь из неопытных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свои двадцать пять лет он стал самым старейшим и авторитетным старшим товарищем. Со временем сотрудники организации и стали называть его просто Старик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этого прозвища, то Старик Су к нему не то чтобы хорошо привык — скорее, ему было абсолютно всё равно. В конце концов, хотя он и постоянно находился в компании, на практике времени, когда он бодрствовал, набиралось совсем чуть-чуть. Если сотрудники и были с ним знакомы, то лишь потому, что в офисе круглые сутки без перерыва транслировались лучшие моменты его работы, служившие для новичков источником вдохновения и эталоном для подражания.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как он в мире зомби в одиночку бросает вызов целой толпе ходячих мертвецов; или как в мире богатых и влиятельных семей ставит на место презренных негодяев; или же как в мире бессмертных культиваторов притворяется невинным белым лотосом и становится всеобщим любимцем целой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столько лет, и количество миров, через которые прошёл Старик Су, уже трудно было сосчитать. Прожитые им жизни также превосходили любые разумные пределы по своей продолжительности. Какое влияние столь колоссальный жизненный опыт оказывает на человеческое тело и разум — знал только сам Старик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http://bllate.org/book/24621/2894196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